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924" w:rsidRPr="00456924" w:rsidRDefault="00456924" w:rsidP="00456924">
      <w:pPr>
        <w:spacing w:after="0"/>
        <w:jc w:val="center"/>
        <w:rPr>
          <w:sz w:val="32"/>
          <w:szCs w:val="32"/>
        </w:rPr>
      </w:pPr>
      <w:r w:rsidRPr="00456924">
        <w:rPr>
          <w:sz w:val="32"/>
          <w:szCs w:val="32"/>
        </w:rPr>
        <w:t>APUSH</w:t>
      </w:r>
    </w:p>
    <w:p w:rsidR="00FF7A6A" w:rsidRPr="00456924" w:rsidRDefault="00456924" w:rsidP="00456924">
      <w:pPr>
        <w:spacing w:after="0"/>
        <w:jc w:val="center"/>
        <w:rPr>
          <w:sz w:val="32"/>
          <w:szCs w:val="32"/>
        </w:rPr>
      </w:pPr>
      <w:r w:rsidRPr="00456924">
        <w:rPr>
          <w:sz w:val="32"/>
          <w:szCs w:val="32"/>
        </w:rPr>
        <w:t>Chapter 6</w:t>
      </w:r>
    </w:p>
    <w:p w:rsidR="00456924" w:rsidRDefault="00456924" w:rsidP="00456924">
      <w:pPr>
        <w:spacing w:after="0"/>
        <w:jc w:val="center"/>
        <w:rPr>
          <w:sz w:val="32"/>
          <w:szCs w:val="32"/>
        </w:rPr>
      </w:pPr>
      <w:r w:rsidRPr="00456924">
        <w:rPr>
          <w:sz w:val="32"/>
          <w:szCs w:val="32"/>
        </w:rPr>
        <w:t>Key Terms</w:t>
      </w:r>
    </w:p>
    <w:p w:rsidR="00456924" w:rsidRPr="00456924" w:rsidRDefault="00456924" w:rsidP="00456924">
      <w:pPr>
        <w:spacing w:after="0"/>
        <w:jc w:val="center"/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456924" w:rsidRPr="00456924" w:rsidTr="00456924">
        <w:tc>
          <w:tcPr>
            <w:tcW w:w="9576" w:type="dxa"/>
          </w:tcPr>
          <w:p w:rsidR="00456924" w:rsidRPr="00456924" w:rsidRDefault="00456924" w:rsidP="00456924">
            <w:pPr>
              <w:rPr>
                <w:sz w:val="28"/>
                <w:szCs w:val="28"/>
              </w:rPr>
            </w:pPr>
            <w:r w:rsidRPr="00456924">
              <w:rPr>
                <w:sz w:val="28"/>
                <w:szCs w:val="28"/>
              </w:rPr>
              <w:t>Actual representation</w:t>
            </w:r>
          </w:p>
        </w:tc>
      </w:tr>
      <w:tr w:rsidR="00456924" w:rsidRPr="00456924" w:rsidTr="00456924">
        <w:tc>
          <w:tcPr>
            <w:tcW w:w="9576" w:type="dxa"/>
          </w:tcPr>
          <w:p w:rsidR="00456924" w:rsidRPr="00456924" w:rsidRDefault="00456924" w:rsidP="00446492">
            <w:pPr>
              <w:rPr>
                <w:sz w:val="28"/>
                <w:szCs w:val="28"/>
              </w:rPr>
            </w:pPr>
            <w:r w:rsidRPr="00456924">
              <w:rPr>
                <w:sz w:val="28"/>
                <w:szCs w:val="28"/>
              </w:rPr>
              <w:t>Benjamin Franklin’s Plan of Union</w:t>
            </w:r>
          </w:p>
        </w:tc>
      </w:tr>
      <w:tr w:rsidR="00456924" w:rsidRPr="00456924" w:rsidTr="00456924">
        <w:tc>
          <w:tcPr>
            <w:tcW w:w="9576" w:type="dxa"/>
          </w:tcPr>
          <w:p w:rsidR="00456924" w:rsidRPr="00456924" w:rsidRDefault="00456924" w:rsidP="00446492">
            <w:pPr>
              <w:rPr>
                <w:sz w:val="28"/>
                <w:szCs w:val="28"/>
              </w:rPr>
            </w:pPr>
            <w:r w:rsidRPr="00456924">
              <w:rPr>
                <w:sz w:val="28"/>
                <w:szCs w:val="28"/>
              </w:rPr>
              <w:t>Boston Massacre</w:t>
            </w:r>
          </w:p>
        </w:tc>
      </w:tr>
      <w:tr w:rsidR="00456924" w:rsidRPr="00456924" w:rsidTr="00456924">
        <w:tc>
          <w:tcPr>
            <w:tcW w:w="9576" w:type="dxa"/>
          </w:tcPr>
          <w:p w:rsidR="00456924" w:rsidRPr="00456924" w:rsidRDefault="00456924" w:rsidP="00446492">
            <w:pPr>
              <w:rPr>
                <w:sz w:val="28"/>
                <w:szCs w:val="28"/>
              </w:rPr>
            </w:pPr>
            <w:r w:rsidRPr="00456924">
              <w:rPr>
                <w:sz w:val="28"/>
                <w:szCs w:val="28"/>
              </w:rPr>
              <w:t>Boston Tea Party</w:t>
            </w:r>
          </w:p>
        </w:tc>
      </w:tr>
      <w:tr w:rsidR="00456924" w:rsidRPr="00456924" w:rsidTr="00456924">
        <w:tc>
          <w:tcPr>
            <w:tcW w:w="9576" w:type="dxa"/>
          </w:tcPr>
          <w:p w:rsidR="00456924" w:rsidRPr="00456924" w:rsidRDefault="00456924" w:rsidP="00446492">
            <w:pPr>
              <w:rPr>
                <w:sz w:val="28"/>
                <w:szCs w:val="28"/>
              </w:rPr>
            </w:pPr>
            <w:r w:rsidRPr="00456924">
              <w:rPr>
                <w:sz w:val="28"/>
                <w:szCs w:val="28"/>
              </w:rPr>
              <w:t>Coercive Acts</w:t>
            </w:r>
          </w:p>
        </w:tc>
      </w:tr>
      <w:tr w:rsidR="00456924" w:rsidRPr="00456924" w:rsidTr="00456924">
        <w:tc>
          <w:tcPr>
            <w:tcW w:w="9576" w:type="dxa"/>
          </w:tcPr>
          <w:p w:rsidR="00456924" w:rsidRPr="00456924" w:rsidRDefault="00456924" w:rsidP="00446492">
            <w:pPr>
              <w:rPr>
                <w:sz w:val="28"/>
                <w:szCs w:val="28"/>
              </w:rPr>
            </w:pPr>
            <w:r w:rsidRPr="00456924">
              <w:rPr>
                <w:sz w:val="28"/>
                <w:szCs w:val="28"/>
              </w:rPr>
              <w:t>Committees of Correspondence</w:t>
            </w:r>
          </w:p>
        </w:tc>
      </w:tr>
      <w:tr w:rsidR="00456924" w:rsidRPr="00456924" w:rsidTr="00456924">
        <w:tc>
          <w:tcPr>
            <w:tcW w:w="9576" w:type="dxa"/>
          </w:tcPr>
          <w:p w:rsidR="00456924" w:rsidRPr="00456924" w:rsidRDefault="00456924" w:rsidP="00446492">
            <w:pPr>
              <w:rPr>
                <w:sz w:val="28"/>
                <w:szCs w:val="28"/>
              </w:rPr>
            </w:pPr>
            <w:r w:rsidRPr="00456924">
              <w:rPr>
                <w:sz w:val="28"/>
                <w:szCs w:val="28"/>
              </w:rPr>
              <w:t>Committee of Safety</w:t>
            </w:r>
          </w:p>
        </w:tc>
      </w:tr>
      <w:tr w:rsidR="00456924" w:rsidRPr="00456924" w:rsidTr="00456924">
        <w:tc>
          <w:tcPr>
            <w:tcW w:w="9576" w:type="dxa"/>
          </w:tcPr>
          <w:p w:rsidR="00456924" w:rsidRPr="00456924" w:rsidRDefault="00456924" w:rsidP="00446492">
            <w:pPr>
              <w:rPr>
                <w:sz w:val="28"/>
                <w:szCs w:val="28"/>
              </w:rPr>
            </w:pPr>
            <w:r w:rsidRPr="00456924">
              <w:rPr>
                <w:sz w:val="28"/>
                <w:szCs w:val="28"/>
              </w:rPr>
              <w:t>Declaration of Independence</w:t>
            </w:r>
          </w:p>
        </w:tc>
      </w:tr>
      <w:tr w:rsidR="00456924" w:rsidRPr="00456924" w:rsidTr="00456924">
        <w:tc>
          <w:tcPr>
            <w:tcW w:w="9576" w:type="dxa"/>
          </w:tcPr>
          <w:p w:rsidR="00456924" w:rsidRPr="00456924" w:rsidRDefault="00456924" w:rsidP="00446492">
            <w:pPr>
              <w:rPr>
                <w:sz w:val="28"/>
                <w:szCs w:val="28"/>
              </w:rPr>
            </w:pPr>
            <w:r w:rsidRPr="00456924">
              <w:rPr>
                <w:sz w:val="28"/>
                <w:szCs w:val="28"/>
              </w:rPr>
              <w:t>Declaratory Act</w:t>
            </w:r>
          </w:p>
        </w:tc>
      </w:tr>
      <w:tr w:rsidR="00456924" w:rsidRPr="00456924" w:rsidTr="00456924">
        <w:tc>
          <w:tcPr>
            <w:tcW w:w="9576" w:type="dxa"/>
          </w:tcPr>
          <w:p w:rsidR="00456924" w:rsidRPr="00456924" w:rsidRDefault="00456924" w:rsidP="00446492">
            <w:pPr>
              <w:rPr>
                <w:sz w:val="28"/>
                <w:szCs w:val="28"/>
              </w:rPr>
            </w:pPr>
            <w:r w:rsidRPr="00456924">
              <w:rPr>
                <w:sz w:val="28"/>
                <w:szCs w:val="28"/>
              </w:rPr>
              <w:t>First Continental Congress</w:t>
            </w:r>
          </w:p>
        </w:tc>
      </w:tr>
      <w:tr w:rsidR="00456924" w:rsidRPr="00456924" w:rsidTr="00456924">
        <w:tc>
          <w:tcPr>
            <w:tcW w:w="9576" w:type="dxa"/>
          </w:tcPr>
          <w:p w:rsidR="00456924" w:rsidRPr="00456924" w:rsidRDefault="00456924" w:rsidP="00446492">
            <w:pPr>
              <w:rPr>
                <w:sz w:val="28"/>
                <w:szCs w:val="28"/>
              </w:rPr>
            </w:pPr>
            <w:r w:rsidRPr="00456924">
              <w:rPr>
                <w:sz w:val="28"/>
                <w:szCs w:val="28"/>
              </w:rPr>
              <w:t>French and Indian War</w:t>
            </w:r>
          </w:p>
        </w:tc>
      </w:tr>
      <w:tr w:rsidR="00456924" w:rsidRPr="00456924" w:rsidTr="00456924">
        <w:tc>
          <w:tcPr>
            <w:tcW w:w="9576" w:type="dxa"/>
          </w:tcPr>
          <w:p w:rsidR="00456924" w:rsidRPr="00456924" w:rsidRDefault="00456924" w:rsidP="00446492">
            <w:pPr>
              <w:rPr>
                <w:sz w:val="28"/>
                <w:szCs w:val="28"/>
              </w:rPr>
            </w:pPr>
            <w:r w:rsidRPr="00456924">
              <w:rPr>
                <w:sz w:val="28"/>
                <w:szCs w:val="28"/>
              </w:rPr>
              <w:t>Intolerable Acts</w:t>
            </w:r>
          </w:p>
        </w:tc>
      </w:tr>
      <w:tr w:rsidR="00456924" w:rsidRPr="00456924" w:rsidTr="00456924">
        <w:tc>
          <w:tcPr>
            <w:tcW w:w="9576" w:type="dxa"/>
          </w:tcPr>
          <w:p w:rsidR="00456924" w:rsidRPr="00456924" w:rsidRDefault="00456924" w:rsidP="00446492">
            <w:pPr>
              <w:rPr>
                <w:sz w:val="28"/>
                <w:szCs w:val="28"/>
              </w:rPr>
            </w:pPr>
            <w:r w:rsidRPr="00456924">
              <w:rPr>
                <w:sz w:val="28"/>
                <w:szCs w:val="28"/>
              </w:rPr>
              <w:t>Minutemen</w:t>
            </w:r>
          </w:p>
        </w:tc>
      </w:tr>
      <w:tr w:rsidR="00456924" w:rsidRPr="00456924" w:rsidTr="00456924">
        <w:tc>
          <w:tcPr>
            <w:tcW w:w="9576" w:type="dxa"/>
          </w:tcPr>
          <w:p w:rsidR="00456924" w:rsidRPr="00456924" w:rsidRDefault="00456924" w:rsidP="00446492">
            <w:pPr>
              <w:rPr>
                <w:sz w:val="28"/>
                <w:szCs w:val="28"/>
              </w:rPr>
            </w:pPr>
            <w:proofErr w:type="spellStart"/>
            <w:r w:rsidRPr="00456924">
              <w:rPr>
                <w:sz w:val="28"/>
                <w:szCs w:val="28"/>
              </w:rPr>
              <w:t>Nonimportation</w:t>
            </w:r>
            <w:proofErr w:type="spellEnd"/>
            <w:r w:rsidRPr="00456924">
              <w:rPr>
                <w:sz w:val="28"/>
                <w:szCs w:val="28"/>
              </w:rPr>
              <w:t xml:space="preserve"> movement</w:t>
            </w:r>
          </w:p>
        </w:tc>
      </w:tr>
      <w:tr w:rsidR="00456924" w:rsidRPr="00456924" w:rsidTr="00456924">
        <w:tc>
          <w:tcPr>
            <w:tcW w:w="9576" w:type="dxa"/>
          </w:tcPr>
          <w:p w:rsidR="00456924" w:rsidRPr="00456924" w:rsidRDefault="00456924" w:rsidP="00446492">
            <w:pPr>
              <w:rPr>
                <w:sz w:val="28"/>
                <w:szCs w:val="28"/>
              </w:rPr>
            </w:pPr>
            <w:r w:rsidRPr="00456924">
              <w:rPr>
                <w:sz w:val="28"/>
                <w:szCs w:val="28"/>
              </w:rPr>
              <w:t>Quartering Act</w:t>
            </w:r>
          </w:p>
        </w:tc>
      </w:tr>
      <w:tr w:rsidR="00456924" w:rsidRPr="00456924" w:rsidTr="00456924">
        <w:tc>
          <w:tcPr>
            <w:tcW w:w="9576" w:type="dxa"/>
          </w:tcPr>
          <w:p w:rsidR="00456924" w:rsidRPr="00456924" w:rsidRDefault="00456924" w:rsidP="00446492">
            <w:pPr>
              <w:rPr>
                <w:sz w:val="28"/>
                <w:szCs w:val="28"/>
              </w:rPr>
            </w:pPr>
            <w:r w:rsidRPr="00456924">
              <w:rPr>
                <w:sz w:val="28"/>
                <w:szCs w:val="28"/>
              </w:rPr>
              <w:t>Quebec Act</w:t>
            </w:r>
          </w:p>
        </w:tc>
      </w:tr>
      <w:tr w:rsidR="00456924" w:rsidRPr="00456924" w:rsidTr="00456924">
        <w:tc>
          <w:tcPr>
            <w:tcW w:w="9576" w:type="dxa"/>
          </w:tcPr>
          <w:p w:rsidR="00456924" w:rsidRPr="00456924" w:rsidRDefault="00456924" w:rsidP="00446492">
            <w:pPr>
              <w:rPr>
                <w:sz w:val="28"/>
                <w:szCs w:val="28"/>
              </w:rPr>
            </w:pPr>
            <w:r w:rsidRPr="00456924">
              <w:rPr>
                <w:sz w:val="28"/>
                <w:szCs w:val="28"/>
              </w:rPr>
              <w:t>Republicanism</w:t>
            </w:r>
          </w:p>
        </w:tc>
      </w:tr>
      <w:tr w:rsidR="00456924" w:rsidRPr="00456924" w:rsidTr="00456924">
        <w:tc>
          <w:tcPr>
            <w:tcW w:w="9576" w:type="dxa"/>
          </w:tcPr>
          <w:p w:rsidR="00456924" w:rsidRPr="00456924" w:rsidRDefault="00456924" w:rsidP="00446492">
            <w:pPr>
              <w:rPr>
                <w:sz w:val="28"/>
                <w:szCs w:val="28"/>
              </w:rPr>
            </w:pPr>
            <w:r w:rsidRPr="00456924">
              <w:rPr>
                <w:sz w:val="28"/>
                <w:szCs w:val="28"/>
              </w:rPr>
              <w:t>Royal Proclamation of 1763</w:t>
            </w:r>
          </w:p>
        </w:tc>
      </w:tr>
      <w:tr w:rsidR="00456924" w:rsidRPr="00456924" w:rsidTr="00456924">
        <w:tc>
          <w:tcPr>
            <w:tcW w:w="9576" w:type="dxa"/>
          </w:tcPr>
          <w:p w:rsidR="00456924" w:rsidRPr="00456924" w:rsidRDefault="00456924" w:rsidP="00446492">
            <w:pPr>
              <w:rPr>
                <w:sz w:val="28"/>
                <w:szCs w:val="28"/>
              </w:rPr>
            </w:pPr>
            <w:r w:rsidRPr="00456924">
              <w:rPr>
                <w:sz w:val="28"/>
                <w:szCs w:val="28"/>
              </w:rPr>
              <w:t>Sons of Liberty</w:t>
            </w:r>
          </w:p>
        </w:tc>
      </w:tr>
      <w:tr w:rsidR="00456924" w:rsidRPr="00456924" w:rsidTr="00456924">
        <w:tc>
          <w:tcPr>
            <w:tcW w:w="9576" w:type="dxa"/>
          </w:tcPr>
          <w:p w:rsidR="00456924" w:rsidRPr="00456924" w:rsidRDefault="00456924" w:rsidP="00446492">
            <w:pPr>
              <w:rPr>
                <w:sz w:val="28"/>
                <w:szCs w:val="28"/>
              </w:rPr>
            </w:pPr>
            <w:r w:rsidRPr="00456924">
              <w:rPr>
                <w:sz w:val="28"/>
                <w:szCs w:val="28"/>
              </w:rPr>
              <w:t>Stamp Act</w:t>
            </w:r>
          </w:p>
        </w:tc>
      </w:tr>
      <w:tr w:rsidR="00456924" w:rsidRPr="00456924" w:rsidTr="00456924">
        <w:tc>
          <w:tcPr>
            <w:tcW w:w="9576" w:type="dxa"/>
          </w:tcPr>
          <w:p w:rsidR="00456924" w:rsidRPr="00456924" w:rsidRDefault="00456924" w:rsidP="00446492">
            <w:pPr>
              <w:rPr>
                <w:sz w:val="28"/>
                <w:szCs w:val="28"/>
              </w:rPr>
            </w:pPr>
            <w:r w:rsidRPr="00456924">
              <w:rPr>
                <w:sz w:val="28"/>
                <w:szCs w:val="28"/>
              </w:rPr>
              <w:t>Stamp Act Congress</w:t>
            </w:r>
          </w:p>
        </w:tc>
      </w:tr>
      <w:tr w:rsidR="00456924" w:rsidRPr="00456924" w:rsidTr="00456924">
        <w:tc>
          <w:tcPr>
            <w:tcW w:w="9576" w:type="dxa"/>
          </w:tcPr>
          <w:p w:rsidR="00456924" w:rsidRPr="00456924" w:rsidRDefault="00456924" w:rsidP="00446492">
            <w:pPr>
              <w:rPr>
                <w:sz w:val="28"/>
                <w:szCs w:val="28"/>
              </w:rPr>
            </w:pPr>
            <w:r w:rsidRPr="00456924">
              <w:rPr>
                <w:sz w:val="28"/>
                <w:szCs w:val="28"/>
              </w:rPr>
              <w:t>Sugar Act</w:t>
            </w:r>
          </w:p>
        </w:tc>
      </w:tr>
      <w:tr w:rsidR="00456924" w:rsidRPr="00456924" w:rsidTr="00456924">
        <w:tc>
          <w:tcPr>
            <w:tcW w:w="9576" w:type="dxa"/>
          </w:tcPr>
          <w:p w:rsidR="00456924" w:rsidRPr="00456924" w:rsidRDefault="00456924" w:rsidP="00446492">
            <w:pPr>
              <w:rPr>
                <w:sz w:val="28"/>
                <w:szCs w:val="28"/>
              </w:rPr>
            </w:pPr>
            <w:r w:rsidRPr="00456924">
              <w:rPr>
                <w:sz w:val="28"/>
                <w:szCs w:val="28"/>
              </w:rPr>
              <w:t>Tea Act of 1773</w:t>
            </w:r>
          </w:p>
        </w:tc>
      </w:tr>
      <w:tr w:rsidR="00456924" w:rsidRPr="00456924" w:rsidTr="00456924">
        <w:tc>
          <w:tcPr>
            <w:tcW w:w="9576" w:type="dxa"/>
          </w:tcPr>
          <w:p w:rsidR="00456924" w:rsidRPr="00456924" w:rsidRDefault="00456924" w:rsidP="00446492">
            <w:pPr>
              <w:rPr>
                <w:sz w:val="28"/>
                <w:szCs w:val="28"/>
              </w:rPr>
            </w:pPr>
            <w:r w:rsidRPr="00456924">
              <w:rPr>
                <w:sz w:val="28"/>
                <w:szCs w:val="28"/>
              </w:rPr>
              <w:t>Townshend Revenue Acts</w:t>
            </w:r>
          </w:p>
        </w:tc>
      </w:tr>
      <w:tr w:rsidR="00456924" w:rsidRPr="00456924" w:rsidTr="00456924">
        <w:tc>
          <w:tcPr>
            <w:tcW w:w="9576" w:type="dxa"/>
          </w:tcPr>
          <w:p w:rsidR="00456924" w:rsidRPr="00456924" w:rsidRDefault="00456924" w:rsidP="00446492">
            <w:pPr>
              <w:rPr>
                <w:sz w:val="28"/>
                <w:szCs w:val="28"/>
              </w:rPr>
            </w:pPr>
            <w:r w:rsidRPr="00456924">
              <w:rPr>
                <w:sz w:val="28"/>
                <w:szCs w:val="28"/>
              </w:rPr>
              <w:t>Treaty of Paris</w:t>
            </w:r>
          </w:p>
        </w:tc>
      </w:tr>
      <w:tr w:rsidR="00456924" w:rsidRPr="00456924" w:rsidTr="00456924">
        <w:tc>
          <w:tcPr>
            <w:tcW w:w="9576" w:type="dxa"/>
          </w:tcPr>
          <w:p w:rsidR="00456924" w:rsidRPr="00456924" w:rsidRDefault="00456924" w:rsidP="00446492">
            <w:pPr>
              <w:rPr>
                <w:sz w:val="28"/>
                <w:szCs w:val="28"/>
              </w:rPr>
            </w:pPr>
            <w:r w:rsidRPr="00456924">
              <w:rPr>
                <w:sz w:val="28"/>
                <w:szCs w:val="28"/>
              </w:rPr>
              <w:t>Virtual representation</w:t>
            </w:r>
          </w:p>
        </w:tc>
      </w:tr>
      <w:tr w:rsidR="00456924" w:rsidRPr="00456924" w:rsidTr="00456924">
        <w:trPr>
          <w:trHeight w:val="77"/>
        </w:trPr>
        <w:tc>
          <w:tcPr>
            <w:tcW w:w="9576" w:type="dxa"/>
          </w:tcPr>
          <w:p w:rsidR="00456924" w:rsidRPr="00456924" w:rsidRDefault="00456924" w:rsidP="00446492">
            <w:pPr>
              <w:rPr>
                <w:sz w:val="28"/>
                <w:szCs w:val="28"/>
              </w:rPr>
            </w:pPr>
            <w:r w:rsidRPr="00456924">
              <w:rPr>
                <w:sz w:val="28"/>
                <w:szCs w:val="28"/>
              </w:rPr>
              <w:t>Whigs</w:t>
            </w:r>
          </w:p>
        </w:tc>
      </w:tr>
    </w:tbl>
    <w:p w:rsidR="00456924" w:rsidRDefault="00456924" w:rsidP="00456924"/>
    <w:p w:rsidR="00456924" w:rsidRDefault="00456924" w:rsidP="00456924">
      <w:pPr>
        <w:jc w:val="center"/>
      </w:pPr>
    </w:p>
    <w:sectPr w:rsidR="00456924" w:rsidSect="00FF7A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56924"/>
    <w:rsid w:val="00456924"/>
    <w:rsid w:val="00FF7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A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69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</Words>
  <Characters>475</Characters>
  <Application>Microsoft Office Word</Application>
  <DocSecurity>0</DocSecurity>
  <Lines>3</Lines>
  <Paragraphs>1</Paragraphs>
  <ScaleCrop>false</ScaleCrop>
  <Company>Microsoft</Company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Cotton Blossom</dc:creator>
  <cp:lastModifiedBy>Cotton Blossom</cp:lastModifiedBy>
  <cp:revision>1</cp:revision>
  <dcterms:created xsi:type="dcterms:W3CDTF">2011-09-11T17:33:00Z</dcterms:created>
  <dcterms:modified xsi:type="dcterms:W3CDTF">2011-09-11T17:39:00Z</dcterms:modified>
</cp:coreProperties>
</file>